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9" w:rsidRPr="002D108D" w:rsidRDefault="008B40D9" w:rsidP="008B40D9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  <w:lang w:val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8"/>
        <w:gridCol w:w="8924"/>
      </w:tblGrid>
      <w:tr w:rsidR="008B40D9" w:rsidTr="003B2AB4">
        <w:trPr>
          <w:trHeight w:hRule="exact" w:val="6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B40D9" w:rsidRDefault="008B40D9" w:rsidP="003B2A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40D9" w:rsidRPr="0045490F" w:rsidTr="003B2AB4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11"/>
              <w:ind w:left="3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22045" cy="44577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370" w:lineRule="exact"/>
              <w:ind w:left="1888" w:right="18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УЧАСТВАЙТЕ В ОТЛИЧИЕТО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355" w:lineRule="exact"/>
              <w:ind w:left="545" w:right="4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b/>
                <w:bCs/>
                <w:color w:val="FFFFFF"/>
                <w:w w:val="85"/>
                <w:position w:val="-6"/>
                <w:sz w:val="18"/>
                <w:szCs w:val="18"/>
              </w:rPr>
              <w:t>„ПРИНОС В МЕХАНИЗАЦИЯТА НА ЗЕМЕДЕЛИЕТО“</w:t>
            </w:r>
          </w:p>
        </w:tc>
      </w:tr>
      <w:tr w:rsidR="008B40D9" w:rsidRPr="0045490F" w:rsidTr="003B2AB4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0D9" w:rsidRPr="0045490F" w:rsidRDefault="008B40D9" w:rsidP="008B40D9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8"/>
          <w:szCs w:val="18"/>
        </w:rPr>
      </w:pPr>
    </w:p>
    <w:p w:rsidR="008B40D9" w:rsidRPr="0045490F" w:rsidRDefault="008B40D9" w:rsidP="008B40D9">
      <w:pPr>
        <w:widowControl w:val="0"/>
        <w:autoSpaceDE w:val="0"/>
        <w:autoSpaceDN w:val="0"/>
        <w:adjustRightInd w:val="0"/>
        <w:ind w:left="158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432425" cy="476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D9" w:rsidRPr="0045490F" w:rsidRDefault="00B54864" w:rsidP="008B40D9">
      <w:pPr>
        <w:widowControl w:val="0"/>
        <w:autoSpaceDE w:val="0"/>
        <w:autoSpaceDN w:val="0"/>
        <w:adjustRightInd w:val="0"/>
        <w:spacing w:before="64"/>
        <w:ind w:left="1656" w:right="1637"/>
        <w:jc w:val="center"/>
        <w:rPr>
          <w:rFonts w:ascii="Arial" w:hAnsi="Arial" w:cs="Arial"/>
          <w:color w:val="000000"/>
          <w:sz w:val="18"/>
          <w:szCs w:val="18"/>
        </w:rPr>
      </w:pPr>
      <w:r w:rsidRPr="00B54864">
        <w:rPr>
          <w:noProof/>
        </w:rPr>
        <w:pict>
          <v:group id="_x0000_s1026" style="position:absolute;left:0;text-align:left;margin-left:173.5pt;margin-top:-30.8pt;width:22.95pt;height:30.7pt;z-index:-251656192;mso-position-horizontal-relative:page" coordorigin="3470,-616" coordsize="459,614" o:allowincell="f">
            <v:rect id="_x0000_s1027" style="position:absolute;left:3668;top:-17;width:60;height:20;mso-position-horizontal-relative:page" o:allowincell="f" filled="f" stroked="f">
              <v:textbox inset="0,0,0,0">
                <w:txbxContent>
                  <w:p w:rsidR="008B40D9" w:rsidRDefault="00B54864" w:rsidP="008B40D9">
                    <w:pPr>
                      <w:spacing w:line="2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3.05pt;height:.6pt">
                          <v:imagedata r:id="rId6" o:title=""/>
                        </v:shape>
                      </w:pict>
                    </w:r>
                  </w:p>
                  <w:p w:rsidR="008B40D9" w:rsidRDefault="008B40D9" w:rsidP="008B40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28" style="position:absolute;left:3843;top:-19;width:20;height:0;mso-position-horizontal-relative:page" o:allowincell="f" filled="f" stroked="f">
              <v:textbox inset="0,0,0,0">
                <w:txbxContent>
                  <w:p w:rsidR="008B40D9" w:rsidRDefault="00B54864" w:rsidP="008B40D9">
                    <w:pPr>
                      <w:spacing w:line="240" w:lineRule="atLeast"/>
                    </w:pPr>
                    <w:r>
                      <w:pict>
                        <v:shape id="_x0000_i1028" type="#_x0000_t75" style="width:.6pt;height:.6pt">
                          <v:imagedata r:id="rId7" o:title=""/>
                        </v:shape>
                      </w:pict>
                    </w:r>
                  </w:p>
                  <w:p w:rsidR="008B40D9" w:rsidRDefault="008B40D9" w:rsidP="008B40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29" style="position:absolute;left:3471;top:-617;width:460;height:600;mso-position-horizontal-relative:page" o:allowincell="f" filled="f" stroked="f">
              <v:textbox inset="0,0,0,0">
                <w:txbxContent>
                  <w:p w:rsidR="008B40D9" w:rsidRDefault="008B40D9" w:rsidP="008B40D9">
                    <w:pPr>
                      <w:spacing w:line="600" w:lineRule="atLeast"/>
                    </w:pPr>
                  </w:p>
                  <w:p w:rsidR="008B40D9" w:rsidRDefault="008B40D9" w:rsidP="008B40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B54864">
        <w:rPr>
          <w:noProof/>
        </w:rPr>
        <w:pict>
          <v:group id="_x0000_s1030" style="position:absolute;left:0;text-align:left;margin-left:217.8pt;margin-top:-29.25pt;width:26.05pt;height:28.9pt;z-index:-251655168;mso-position-horizontal-relative:page" coordorigin="4356,-585" coordsize="521,578" o:allowincell="f">
            <v:rect id="_x0000_s1031" style="position:absolute;left:4357;top:-389;width:440;height:380;mso-position-horizontal-relative:page" o:allowincell="f" filled="f" stroked="f">
              <v:textbox inset="0,0,0,0">
                <w:txbxContent>
                  <w:p w:rsidR="008B40D9" w:rsidRDefault="008B40D9" w:rsidP="008B40D9">
                    <w:pPr>
                      <w:spacing w:line="380" w:lineRule="atLeast"/>
                    </w:pPr>
                  </w:p>
                  <w:p w:rsidR="008B40D9" w:rsidRDefault="008B40D9" w:rsidP="008B40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2" style="position:absolute;left:4460;top:-369;width:420;height:220;mso-position-horizontal-relative:page" o:allowincell="f" filled="f" stroked="f">
              <v:textbox inset="0,0,0,0">
                <w:txbxContent>
                  <w:p w:rsidR="008B40D9" w:rsidRDefault="008B40D9" w:rsidP="008B40D9">
                    <w:pPr>
                      <w:spacing w:line="220" w:lineRule="atLeast"/>
                    </w:pPr>
                  </w:p>
                  <w:p w:rsidR="008B40D9" w:rsidRDefault="008B40D9" w:rsidP="008B40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3" style="position:absolute;left:4357;top:-585;width:520;height:220;mso-position-horizontal-relative:page" o:allowincell="f" filled="f" stroked="f">
              <v:textbox inset="0,0,0,0">
                <w:txbxContent>
                  <w:p w:rsidR="008B40D9" w:rsidRDefault="00B54864" w:rsidP="008B40D9">
                    <w:pPr>
                      <w:spacing w:line="220" w:lineRule="atLeast"/>
                    </w:pPr>
                    <w:r>
                      <w:pict>
                        <v:shape id="_x0000_i1030" type="#_x0000_t75" style="width:26pt;height:10.9pt">
                          <v:imagedata r:id="rId8" o:title=""/>
                        </v:shape>
                      </w:pict>
                    </w:r>
                  </w:p>
                  <w:p w:rsidR="008B40D9" w:rsidRDefault="008B40D9" w:rsidP="008B40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B54864">
        <w:rPr>
          <w:noProof/>
        </w:rPr>
        <w:pict>
          <v:rect id="_x0000_s1034" style="position:absolute;left:0;text-align:left;margin-left:263.6pt;margin-top:-30.5pt;width:32pt;height:31pt;z-index:-251654144;mso-position-horizontal-relative:page" o:allowincell="f" filled="f" stroked="f">
            <v:textbox inset="0,0,0,0">
              <w:txbxContent>
                <w:p w:rsidR="008B40D9" w:rsidRDefault="008B40D9" w:rsidP="008B40D9">
                  <w:pPr>
                    <w:spacing w:line="620" w:lineRule="atLeast"/>
                  </w:pPr>
                </w:p>
                <w:p w:rsidR="008B40D9" w:rsidRDefault="008B40D9" w:rsidP="008B40D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B54864">
        <w:rPr>
          <w:noProof/>
        </w:rPr>
        <w:pict>
          <v:rect id="_x0000_s1035" style="position:absolute;left:0;text-align:left;margin-left:314.4pt;margin-top:-30.25pt;width:63pt;height:31pt;z-index:-251653120;mso-position-horizontal-relative:page" o:allowincell="f" filled="f" stroked="f">
            <v:textbox inset="0,0,0,0">
              <w:txbxContent>
                <w:p w:rsidR="008B40D9" w:rsidRDefault="008B40D9" w:rsidP="008B40D9">
                  <w:pPr>
                    <w:spacing w:line="620" w:lineRule="atLeast"/>
                  </w:pPr>
                </w:p>
                <w:p w:rsidR="008B40D9" w:rsidRDefault="008B40D9" w:rsidP="008B40D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8B40D9" w:rsidRPr="0045490F">
        <w:rPr>
          <w:rFonts w:ascii="Arial" w:hAnsi="Arial" w:cs="Arial"/>
          <w:b/>
          <w:bCs/>
          <w:color w:val="231F20"/>
          <w:sz w:val="18"/>
          <w:szCs w:val="18"/>
        </w:rPr>
        <w:t>ОТЛИЧИЕ – „Принос в ме</w:t>
      </w:r>
      <w:r w:rsidR="008B40D9">
        <w:rPr>
          <w:rFonts w:ascii="Arial" w:hAnsi="Arial" w:cs="Arial"/>
          <w:b/>
          <w:bCs/>
          <w:color w:val="231F20"/>
          <w:sz w:val="18"/>
          <w:szCs w:val="18"/>
        </w:rPr>
        <w:t>ханизацията на земеделието“, 20</w:t>
      </w:r>
      <w:r w:rsidR="008B40D9" w:rsidRPr="00B066F9">
        <w:rPr>
          <w:rFonts w:ascii="Arial" w:hAnsi="Arial" w:cs="Arial"/>
          <w:b/>
          <w:bCs/>
          <w:color w:val="231F20"/>
          <w:sz w:val="18"/>
          <w:szCs w:val="18"/>
        </w:rPr>
        <w:t>2</w:t>
      </w:r>
      <w:r w:rsidR="008B40D9">
        <w:rPr>
          <w:rFonts w:ascii="Arial" w:hAnsi="Arial" w:cs="Arial"/>
          <w:b/>
          <w:bCs/>
          <w:color w:val="231F20"/>
          <w:sz w:val="18"/>
          <w:szCs w:val="18"/>
          <w:lang w:val="en-US"/>
        </w:rPr>
        <w:t>3</w:t>
      </w:r>
      <w:r w:rsidR="008B40D9" w:rsidRPr="0045490F">
        <w:rPr>
          <w:rFonts w:ascii="Arial" w:hAnsi="Arial" w:cs="Arial"/>
          <w:b/>
          <w:bCs/>
          <w:color w:val="231F20"/>
          <w:sz w:val="18"/>
          <w:szCs w:val="18"/>
        </w:rPr>
        <w:t xml:space="preserve"> г.</w:t>
      </w:r>
    </w:p>
    <w:p w:rsidR="008B40D9" w:rsidRPr="0045490F" w:rsidRDefault="008B40D9" w:rsidP="008B40D9">
      <w:pPr>
        <w:widowControl w:val="0"/>
        <w:tabs>
          <w:tab w:val="left" w:pos="5440"/>
          <w:tab w:val="left" w:pos="6020"/>
        </w:tabs>
        <w:autoSpaceDE w:val="0"/>
        <w:autoSpaceDN w:val="0"/>
        <w:adjustRightInd w:val="0"/>
        <w:spacing w:line="280" w:lineRule="exact"/>
        <w:ind w:left="3338" w:right="33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Ф О Р М У Л Я Р   З А   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У Ч А С Т И Е</w:t>
      </w:r>
    </w:p>
    <w:p w:rsidR="008B40D9" w:rsidRPr="0045490F" w:rsidRDefault="008B40D9" w:rsidP="008B40D9">
      <w:pPr>
        <w:widowControl w:val="0"/>
        <w:autoSpaceDE w:val="0"/>
        <w:autoSpaceDN w:val="0"/>
        <w:adjustRightInd w:val="0"/>
        <w:spacing w:line="280" w:lineRule="exact"/>
        <w:ind w:left="3653" w:right="3634"/>
        <w:jc w:val="center"/>
        <w:rPr>
          <w:rFonts w:ascii="Arial" w:hAnsi="Arial" w:cs="Arial"/>
          <w:color w:val="000000"/>
          <w:sz w:val="18"/>
          <w:szCs w:val="18"/>
        </w:rPr>
      </w:pP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Направление 2  -  „Иновации“</w:t>
      </w:r>
    </w:p>
    <w:p w:rsidR="008B40D9" w:rsidRPr="0045490F" w:rsidRDefault="008B40D9" w:rsidP="008B40D9">
      <w:pPr>
        <w:widowControl w:val="0"/>
        <w:autoSpaceDE w:val="0"/>
        <w:autoSpaceDN w:val="0"/>
        <w:adjustRightInd w:val="0"/>
        <w:spacing w:before="43" w:line="240" w:lineRule="exact"/>
        <w:ind w:left="576" w:right="555"/>
        <w:jc w:val="center"/>
        <w:rPr>
          <w:rFonts w:ascii="Arial" w:hAnsi="Arial" w:cs="Arial"/>
          <w:color w:val="000000"/>
          <w:sz w:val="18"/>
          <w:szCs w:val="18"/>
        </w:rPr>
      </w:pPr>
      <w:r w:rsidRPr="0045490F">
        <w:rPr>
          <w:rFonts w:ascii="Arial" w:hAnsi="Arial" w:cs="Arial"/>
          <w:i/>
          <w:iCs/>
          <w:color w:val="231F20"/>
          <w:sz w:val="18"/>
          <w:szCs w:val="18"/>
        </w:rPr>
        <w:t>Уважаеми вносители на земеделска техника, моля да отговорите на запитването по-долу  възможно най-пълно.</w:t>
      </w:r>
      <w:r w:rsidRPr="0045490F">
        <w:rPr>
          <w:rFonts w:ascii="Arial" w:hAnsi="Arial" w:cs="Arial"/>
          <w:i/>
          <w:iCs/>
          <w:color w:val="231F20"/>
          <w:spacing w:val="-23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>Благодарим Ви предварително за отделеното време!</w:t>
      </w:r>
    </w:p>
    <w:p w:rsidR="008B40D9" w:rsidRPr="0045490F" w:rsidRDefault="008B40D9" w:rsidP="008B40D9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1478"/>
        <w:gridCol w:w="952"/>
        <w:gridCol w:w="870"/>
        <w:gridCol w:w="871"/>
        <w:gridCol w:w="2721"/>
        <w:gridCol w:w="2596"/>
      </w:tblGrid>
      <w:tr w:rsidR="008B40D9" w:rsidRPr="0045490F" w:rsidTr="003B2AB4">
        <w:trPr>
          <w:trHeight w:hRule="exact" w:val="1299"/>
        </w:trPr>
        <w:tc>
          <w:tcPr>
            <w:tcW w:w="1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45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w w:val="106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w w:val="106"/>
                <w:sz w:val="18"/>
                <w:szCs w:val="18"/>
              </w:rPr>
              <w:t>ате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8"/>
                <w:w w:val="106"/>
                <w:sz w:val="18"/>
                <w:szCs w:val="18"/>
              </w:rPr>
              <w:t>г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w w:val="106"/>
                <w:sz w:val="18"/>
                <w:szCs w:val="18"/>
              </w:rPr>
              <w:t>ория:</w:t>
            </w:r>
          </w:p>
        </w:tc>
        <w:tc>
          <w:tcPr>
            <w:tcW w:w="33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65"/>
              <w:ind w:left="52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1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Енерг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тичн</w:t>
            </w: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w w:val="106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ашини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1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10"/>
                <w:w w:val="106"/>
                <w:sz w:val="18"/>
                <w:szCs w:val="18"/>
              </w:rPr>
              <w:t>ох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дни</w:t>
            </w: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,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w w:val="106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прибиращ</w:t>
            </w: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 xml:space="preserve"> м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ашини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1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аб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тн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ашини</w:t>
            </w:r>
          </w:p>
        </w:tc>
        <w:tc>
          <w:tcPr>
            <w:tcW w:w="35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1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алк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опанст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 xml:space="preserve">а 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36"/>
                <w:w w:val="106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/д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20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дка/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26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1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средн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опанст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44"/>
                <w:w w:val="106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/д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150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дка/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2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1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г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ле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опанст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6"/>
                <w:w w:val="106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/на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17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150</w:t>
            </w:r>
            <w:r w:rsidRPr="0045490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4"/>
                <w:w w:val="106"/>
                <w:sz w:val="18"/>
                <w:szCs w:val="18"/>
              </w:rPr>
              <w:t>дка/</w:t>
            </w: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34" w:line="233" w:lineRule="exact"/>
              <w:ind w:left="7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1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ъ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1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3" w:lineRule="exact"/>
              <w:ind w:left="7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2"/>
                <w:position w:val="2"/>
                <w:sz w:val="18"/>
                <w:szCs w:val="18"/>
              </w:rPr>
              <w:t>щ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арст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3" w:lineRule="exact"/>
              <w:ind w:left="7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лоз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арст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3" w:lineRule="exact"/>
              <w:ind w:left="7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енчу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опроиз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3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од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3" w:lineRule="exact"/>
              <w:ind w:left="7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жи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3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тно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5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ъ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ст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9" w:lineRule="exact"/>
              <w:ind w:left="79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см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2"/>
                <w:position w:val="2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сено</w:t>
            </w:r>
          </w:p>
        </w:tc>
      </w:tr>
      <w:tr w:rsidR="008B40D9" w:rsidRPr="0045490F" w:rsidTr="003B2AB4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61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Вн</w:t>
            </w:r>
            <w:r w:rsidRPr="0045490F">
              <w:rPr>
                <w:rFonts w:ascii="Arial" w:hAnsi="Arial" w:cs="Arial"/>
                <w:b/>
                <w:bCs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сител: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3B2AB4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Г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45490F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да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3B2AB4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ас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о 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я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E40612">
        <w:trPr>
          <w:trHeight w:hRule="exact" w:val="666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оме</w:t>
            </w:r>
            <w:r w:rsidRPr="0045490F">
              <w:rPr>
                <w:rFonts w:ascii="Arial" w:hAnsi="Arial" w:cs="Arial"/>
                <w:color w:val="231F20"/>
                <w:spacing w:val="-1"/>
                <w:w w:val="105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2"/>
                <w:w w:val="105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у</w:t>
            </w:r>
            <w:r w:rsidRPr="0045490F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ра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33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предлаганите машини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E40612">
        <w:trPr>
          <w:trHeight w:hRule="exact" w:val="579"/>
        </w:trPr>
        <w:tc>
          <w:tcPr>
            <w:tcW w:w="1078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ц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е 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45490F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лефо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; 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ме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й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):</w:t>
            </w:r>
          </w:p>
        </w:tc>
      </w:tr>
      <w:tr w:rsidR="008B40D9" w:rsidRPr="0045490F" w:rsidTr="003B2AB4">
        <w:trPr>
          <w:trHeight w:hRule="exact" w:val="964"/>
        </w:trPr>
        <w:tc>
          <w:tcPr>
            <w:tcW w:w="37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6014E8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И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з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д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е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л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и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е, с 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к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о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ет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о се 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у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ч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аст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в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а: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М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>о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л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я 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д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а 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изпратите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с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н</w:t>
            </w:r>
            <w:r w:rsidRPr="006014E8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и</w:t>
            </w:r>
            <w:r w:rsidRPr="006014E8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мка отделно</w:t>
            </w:r>
          </w:p>
        </w:tc>
        <w:tc>
          <w:tcPr>
            <w:tcW w:w="70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6014E8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3B2AB4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назн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ч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3B2AB4">
        <w:trPr>
          <w:trHeight w:hRule="exact" w:val="56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55" w:line="278" w:lineRule="auto"/>
              <w:ind w:left="52" w:right="33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ам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е 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ем</w:t>
            </w:r>
            <w:r w:rsidRPr="0045490F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кия 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аз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р в 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Б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ъ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г</w:t>
            </w:r>
            <w:r w:rsidRPr="0045490F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ия 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3B2AB4">
        <w:trPr>
          <w:trHeight w:hRule="exact" w:val="689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х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дя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щ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а и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е в:</w:t>
            </w:r>
          </w:p>
        </w:tc>
        <w:tc>
          <w:tcPr>
            <w:tcW w:w="80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tabs>
                <w:tab w:val="left" w:pos="2880"/>
                <w:tab w:val="left" w:pos="5560"/>
              </w:tabs>
              <w:autoSpaceDE w:val="0"/>
              <w:autoSpaceDN w:val="0"/>
              <w:adjustRightInd w:val="0"/>
              <w:spacing w:before="43" w:line="233" w:lineRule="exact"/>
              <w:ind w:left="52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мал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ко 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па</w:t>
            </w:r>
            <w:r w:rsidRPr="0045490F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ab/>
            </w:r>
            <w:r w:rsidRPr="0045490F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ср</w:t>
            </w:r>
            <w:r w:rsidRPr="0045490F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о 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па</w:t>
            </w:r>
            <w:r w:rsidRPr="0045490F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ab/>
            </w:r>
            <w:r w:rsidRPr="0045490F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-5"/>
                <w:position w:val="1"/>
                <w:sz w:val="18"/>
                <w:szCs w:val="18"/>
              </w:rPr>
              <w:t>г</w:t>
            </w:r>
            <w:r w:rsidRPr="0045490F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>ля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о 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position w:val="1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</w:rPr>
              <w:t>па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w w:val="106"/>
                <w:position w:val="1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tabs>
                <w:tab w:val="left" w:pos="2920"/>
                <w:tab w:val="left" w:pos="5560"/>
              </w:tabs>
              <w:autoSpaceDE w:val="0"/>
              <w:autoSpaceDN w:val="0"/>
              <w:adjustRightInd w:val="0"/>
              <w:spacing w:line="203" w:lineRule="exact"/>
              <w:ind w:left="52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-4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ле</w:t>
            </w:r>
            <w:r w:rsidRPr="0045490F">
              <w:rPr>
                <w:rFonts w:ascii="Arial" w:hAnsi="Arial" w:cs="Arial"/>
                <w:color w:val="231F20"/>
                <w:spacing w:val="-6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ъдст</w:t>
            </w:r>
            <w:r w:rsidRPr="0045490F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ab/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ощарст</w:t>
            </w:r>
            <w:r w:rsidRPr="0045490F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ab/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2"/>
                <w:position w:val="2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зарст</w:t>
            </w:r>
            <w:r w:rsidRPr="0045490F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о</w:t>
            </w:r>
          </w:p>
          <w:p w:rsidR="008B40D9" w:rsidRPr="0045490F" w:rsidRDefault="008B40D9" w:rsidP="003B2AB4">
            <w:pPr>
              <w:widowControl w:val="0"/>
              <w:tabs>
                <w:tab w:val="left" w:pos="2920"/>
                <w:tab w:val="left" w:pos="5580"/>
              </w:tabs>
              <w:autoSpaceDE w:val="0"/>
              <w:autoSpaceDN w:val="0"/>
              <w:adjustRightInd w:val="0"/>
              <w:spacing w:line="199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ленчу</w:t>
            </w:r>
            <w:r w:rsidRPr="0045490F">
              <w:rPr>
                <w:rFonts w:ascii="Arial" w:hAnsi="Arial" w:cs="Arial"/>
                <w:color w:val="231F20"/>
                <w:spacing w:val="2"/>
                <w:position w:val="1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опроиз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дст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ab/>
            </w:r>
            <w:r w:rsidRPr="0045490F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жи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тно</w:t>
            </w:r>
            <w:r w:rsidRPr="0045490F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ъдст</w:t>
            </w:r>
            <w:r w:rsidRPr="0045490F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ab/>
            </w:r>
            <w:r w:rsidRPr="0045490F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смесено</w:t>
            </w:r>
          </w:p>
        </w:tc>
      </w:tr>
      <w:tr w:rsidR="008B40D9" w:rsidRPr="0045490F" w:rsidTr="003B2AB4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х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ич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ес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ки 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пара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E40612">
        <w:trPr>
          <w:trHeight w:hRule="exact" w:val="309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E40612">
        <w:trPr>
          <w:trHeight w:hRule="exact" w:val="272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г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E40612">
        <w:trPr>
          <w:trHeight w:hRule="exact" w:val="392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ип и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ци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я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45490F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ш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ан</w:t>
            </w: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45490F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ад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ран</w:t>
            </w:r>
          </w:p>
        </w:tc>
      </w:tr>
      <w:tr w:rsidR="008B40D9" w:rsidRPr="0045490F" w:rsidTr="003B2AB4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ро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3B2AB4">
        <w:trPr>
          <w:trHeight w:hRule="exact" w:val="56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55" w:line="278" w:lineRule="auto"/>
              <w:ind w:left="52" w:right="88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пр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ос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ал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е 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оз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3B2AB4">
        <w:trPr>
          <w:trHeight w:hRule="exact" w:val="56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55" w:line="278" w:lineRule="auto"/>
              <w:ind w:left="52" w:right="331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ер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г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ий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а и 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45490F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ом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ес</w:t>
            </w:r>
            <w:r w:rsidRPr="0045490F">
              <w:rPr>
                <w:rFonts w:ascii="Arial" w:hAnsi="Arial" w:cs="Arial"/>
                <w:color w:val="231F20"/>
                <w:spacing w:val="4"/>
                <w:w w:val="106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ефе</w:t>
            </w:r>
            <w:r w:rsidRPr="0045490F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ив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E40612">
        <w:trPr>
          <w:trHeight w:hRule="exact" w:val="451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45490F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>ч</w:t>
            </w:r>
            <w:r w:rsidRPr="0045490F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</w:t>
            </w:r>
            <w:r w:rsidRPr="0045490F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45490F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45490F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45490F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т</w:t>
            </w: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ичия: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0D9" w:rsidRPr="0045490F" w:rsidTr="00E40612">
        <w:trPr>
          <w:trHeight w:hRule="exact" w:val="473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spacing w:before="73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45490F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45490F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руг</w:t>
            </w:r>
            <w:r w:rsidRPr="0045490F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40D9" w:rsidRPr="0045490F" w:rsidRDefault="008B40D9" w:rsidP="003B2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0D9" w:rsidRPr="0045490F" w:rsidRDefault="008B40D9" w:rsidP="008B40D9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8"/>
          <w:szCs w:val="18"/>
        </w:rPr>
      </w:pPr>
    </w:p>
    <w:p w:rsidR="008B40D9" w:rsidRPr="0045490F" w:rsidRDefault="00B54864" w:rsidP="008B40D9">
      <w:pPr>
        <w:widowControl w:val="0"/>
        <w:autoSpaceDE w:val="0"/>
        <w:autoSpaceDN w:val="0"/>
        <w:adjustRightInd w:val="0"/>
        <w:ind w:left="2241" w:right="2221"/>
        <w:jc w:val="center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8B40D9" w:rsidRPr="0045490F">
          <w:rPr>
            <w:rFonts w:ascii="Arial" w:hAnsi="Arial" w:cs="Arial"/>
            <w:i/>
            <w:iCs/>
            <w:color w:val="231F20"/>
            <w:sz w:val="18"/>
            <w:szCs w:val="18"/>
          </w:rPr>
          <w:t>ФОРМУЛЯРЪТ МОЖЕ ДА БЪДЕ ИЗТЕГЛЕН И ОТ www.zemedelskatehnika.com</w:t>
        </w:r>
      </w:hyperlink>
    </w:p>
    <w:p w:rsidR="008B40D9" w:rsidRPr="0045490F" w:rsidRDefault="008B40D9" w:rsidP="008B40D9">
      <w:pPr>
        <w:widowControl w:val="0"/>
        <w:autoSpaceDE w:val="0"/>
        <w:autoSpaceDN w:val="0"/>
        <w:adjustRightInd w:val="0"/>
        <w:spacing w:line="251" w:lineRule="exact"/>
        <w:ind w:left="3187" w:right="3168"/>
        <w:jc w:val="center"/>
        <w:rPr>
          <w:rFonts w:ascii="Arial" w:hAnsi="Arial" w:cs="Arial"/>
          <w:color w:val="000000"/>
          <w:sz w:val="18"/>
          <w:szCs w:val="18"/>
        </w:rPr>
      </w:pPr>
      <w:r w:rsidRPr="0045490F"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>Сро</w:t>
      </w:r>
      <w:r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>к за получаване 31 октомври, 20</w:t>
      </w:r>
      <w:r>
        <w:rPr>
          <w:rFonts w:ascii="Arial" w:hAnsi="Arial" w:cs="Arial"/>
          <w:b/>
          <w:bCs/>
          <w:color w:val="231F20"/>
          <w:position w:val="1"/>
          <w:sz w:val="18"/>
          <w:szCs w:val="18"/>
          <w:lang w:val="en-US"/>
        </w:rPr>
        <w:t>23</w:t>
      </w:r>
      <w:r w:rsidRPr="0045490F"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 xml:space="preserve"> г.</w:t>
      </w:r>
    </w:p>
    <w:p w:rsidR="008B40D9" w:rsidRPr="0045490F" w:rsidRDefault="008B40D9" w:rsidP="008B40D9">
      <w:pPr>
        <w:widowControl w:val="0"/>
        <w:autoSpaceDE w:val="0"/>
        <w:autoSpaceDN w:val="0"/>
        <w:adjustRightInd w:val="0"/>
        <w:spacing w:line="206" w:lineRule="exact"/>
        <w:ind w:left="162" w:right="147"/>
        <w:jc w:val="center"/>
        <w:rPr>
          <w:rFonts w:ascii="Arial" w:hAnsi="Arial" w:cs="Arial"/>
          <w:color w:val="000000"/>
          <w:sz w:val="18"/>
          <w:szCs w:val="18"/>
        </w:rPr>
      </w:pP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Адрес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: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161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2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София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кв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.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„Лагера”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ул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.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„Съве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т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н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а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Европа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”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6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ап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.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8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тел./фак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с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02/87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5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8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5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49</w:t>
      </w:r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 w:rsidRPr="0045490F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е-mail</w:t>
      </w:r>
      <w:proofErr w:type="spellEnd"/>
      <w:r w:rsidRPr="0045490F">
        <w:rPr>
          <w:rFonts w:ascii="Arial" w:hAnsi="Arial" w:cs="Arial"/>
          <w:b/>
          <w:bCs/>
          <w:color w:val="231F20"/>
          <w:sz w:val="18"/>
          <w:szCs w:val="18"/>
        </w:rPr>
        <w:t>:</w:t>
      </w:r>
      <w:r w:rsidRPr="0045490F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hyperlink r:id="rId10" w:history="1">
        <w:r w:rsidRPr="0045490F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zt@zemedelskatehnika.com</w:t>
        </w:r>
      </w:hyperlink>
    </w:p>
    <w:p w:rsidR="00446422" w:rsidRDefault="008B40D9" w:rsidP="008B40D9">
      <w:pPr>
        <w:widowControl w:val="0"/>
        <w:autoSpaceDE w:val="0"/>
        <w:autoSpaceDN w:val="0"/>
        <w:adjustRightInd w:val="0"/>
        <w:spacing w:line="216" w:lineRule="exact"/>
        <w:ind w:left="701" w:right="681"/>
        <w:jc w:val="center"/>
      </w:pPr>
      <w:r w:rsidRPr="0045490F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 xml:space="preserve">За повече информация и контакти: </w:t>
      </w:r>
      <w:hyperlink r:id="rId11" w:history="1">
        <w:r w:rsidRPr="0045490F">
          <w:rPr>
            <w:rFonts w:ascii="Arial" w:hAnsi="Arial" w:cs="Arial"/>
            <w:i/>
            <w:iCs/>
            <w:color w:val="231F20"/>
            <w:sz w:val="18"/>
            <w:szCs w:val="18"/>
          </w:rPr>
          <w:t>тел./факс 02/ 875 85 49, 0885 01 35 10; е-mail: zt@zemedelskatehnika.com</w:t>
        </w:r>
      </w:hyperlink>
    </w:p>
    <w:sectPr w:rsidR="00446422" w:rsidSect="008B40D9">
      <w:pgSz w:w="11920" w:h="16840"/>
      <w:pgMar w:top="500" w:right="460" w:bottom="280" w:left="4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B40D9"/>
    <w:rsid w:val="00015505"/>
    <w:rsid w:val="00062B78"/>
    <w:rsid w:val="000F7EA6"/>
    <w:rsid w:val="00143F67"/>
    <w:rsid w:val="001B09C7"/>
    <w:rsid w:val="001E17A3"/>
    <w:rsid w:val="002F0FC8"/>
    <w:rsid w:val="003606DD"/>
    <w:rsid w:val="00446422"/>
    <w:rsid w:val="0061179D"/>
    <w:rsid w:val="006C75DD"/>
    <w:rsid w:val="008B40D9"/>
    <w:rsid w:val="00991ADD"/>
    <w:rsid w:val="00A17F93"/>
    <w:rsid w:val="00A3243B"/>
    <w:rsid w:val="00A70BB1"/>
    <w:rsid w:val="00B54864"/>
    <w:rsid w:val="00B83FE4"/>
    <w:rsid w:val="00B929D0"/>
    <w:rsid w:val="00C2448A"/>
    <w:rsid w:val="00DE561B"/>
    <w:rsid w:val="00E127E5"/>
    <w:rsid w:val="00E331B0"/>
    <w:rsid w:val="00E40612"/>
    <w:rsid w:val="00E91250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zt@zemedelskatehnika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zt@zemedelskatehnika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emedelskatehni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2023-05-18T16:35:00Z</dcterms:created>
  <dcterms:modified xsi:type="dcterms:W3CDTF">2023-05-22T09:01:00Z</dcterms:modified>
</cp:coreProperties>
</file>